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fotelik twojego dziecka jest bezpieczny?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Odpowiedź jest prosta. Nie jest, jeśli uczestniczył w wypadku. Norweski producent BeSafe zachęca do bezpłatnej wymiany uszkodzonego w ten sposób sprzętu swojej marki na nowy.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norweska firma BeSafe rozpoczęła akcję, polegającą na wymianie powypadkowych fotelików tej marki na nowe. Przez wypadek rozumiana jest nawet niewielka stłuczka, w wyniku której podzespoły fotelika mogą ulec osłabieniu. Jest to bardzo precyzyjna konstrukcja, która na skutek uderzenia może ulec poważnemu uszkodzeniu.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inicjatywie BeSafe mogliśmy zwrócić uwagę na temat bezpieczeństwa dzieci podróżujących samochodem </w:t>
      </w:r>
      <w:r>
        <w:rPr>
          <w:rFonts w:ascii="calibri" w:hAnsi="calibri" w:eastAsia="calibri" w:cs="calibri"/>
          <w:sz w:val="24"/>
          <w:szCs w:val="24"/>
        </w:rPr>
        <w:t xml:space="preserve">– mówi Janusz Musioł, właściciel firmy MARKO dystrybuującej produkty BeSafe w Polsce.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oraz przyczynić się do zwiększenia świadomości zmotoryzowanych rodziców.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Inspiracją do zapoczątkowania tej akcji były statystyki, według których w Norwegii, w roku 2015 w wypadkach samochodowych nie zginęło ani jedno dziecko. Norwegowie zawdzięczają te wyniki nie tylko kulturze jazdy, ale przede wszystkim nadzwyczajnej dbałości o bezpieczeństwo najmłodszych. Ta cecha jest także widoczna u norweskiego producenta BeSafe, który przywiązuje wagę do najmniejszych detali swoich produktów.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Potwierdzeniem tego faktu są październikowe testy zderzeniowe fotelików samochodowych, przeprowadzone przez niemiecki automobilklub ADAC, podczas których Model BeSafe iZi Kid X2 otrzymał najwyższą ocenę w kategorii bezpieczeństwa.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Testy ADAC to najlepsza rekomendacja, ponieważ każdy fotelik przechodzi próby w tych samych warunkach. Poziom bezpieczeństwa oceniany jest na podstawie symulacji zderzenia czołowego z prędkością 64 km/h i bocznego z prędkością 50 km/h. Podczas testów badane są nie tylko obrażenia, ale i prowadzenie pasów bezpieczeństwa przez dziecięcy tułów, a także ryzyko błędnego montażu. Brana jest również pod uwagę jakość ostrzeżeń i instrukcji obsługi. Pozostałe aspekty sprawdzane przez ADAC to: jakość wykonania, ergonomia fotelika, jego mocowanie oraz łatwość utrzymania w czystości. Ponadto materiały, z których wykonane są foteliki, poddawane są szczegółowej kontroli, pod kątem substancji toksycznych i drażniących.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sprawie wymiany fotelika należy kontaktować się z dystrybutorem BeSafe, czyli firmą MARKO za pośrednictwem poczty elektronicznej: info@marko-baby.pl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BeSafe – europejski lider w obszarze bezpieczeństwa; producent fotelików samochodowych, które cechują innowacyjne patenty i funkcje poprawiające bezpieczeństwo. Nieustanne dążenie do doskonałości potwierdzają wyniki skandynawskich i europejskich testów bezpieczeństwa, w których foteliki BeSafe zdobywają najwyższe noty.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2026-08-15T23:57:41+02:00</dcterms:created>
  <dcterms:modified xsi:type="dcterms:W3CDTF">2026-08-15T23:57:41+02:00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